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pPr w:leftFromText="141" w:rightFromText="141" w:tblpX="250" w:tblpY="9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095"/>
      </w:tblGrid>
      <w:tr w:rsidR="001A779A" w:rsidRPr="00CB36DD" w:rsidTr="00970896">
        <w:trPr>
          <w:trHeight w:val="830"/>
        </w:trPr>
        <w:tc>
          <w:tcPr>
            <w:tcW w:w="2093" w:type="dxa"/>
            <w:shd w:val="clear" w:color="auto" w:fill="auto"/>
          </w:tcPr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5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A779A">
              <w:rPr>
                <w:rFonts w:ascii="Times New Roman" w:hAnsi="Times New Roman" w:cs="Times New Roman"/>
                <w:b/>
                <w:sz w:val="24"/>
                <w:szCs w:val="24"/>
              </w:rPr>
              <w:t>OPIS PRZEDMIOTU ZAMÓWIENIA</w:t>
            </w:r>
          </w:p>
        </w:tc>
      </w:tr>
      <w:tr w:rsidR="001A779A" w:rsidRPr="00CB36DD" w:rsidTr="00970896">
        <w:trPr>
          <w:trHeight w:val="1240"/>
        </w:trPr>
        <w:tc>
          <w:tcPr>
            <w:tcW w:w="2093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 xml:space="preserve">Nazwa zadania </w:t>
            </w:r>
          </w:p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inwestycyjnego:</w:t>
            </w:r>
          </w:p>
        </w:tc>
        <w:tc>
          <w:tcPr>
            <w:tcW w:w="7095" w:type="dxa"/>
            <w:shd w:val="clear" w:color="auto" w:fill="auto"/>
            <w:vAlign w:val="center"/>
          </w:tcPr>
          <w:p w:rsidR="001A779A" w:rsidRPr="00970896" w:rsidRDefault="00EE353B" w:rsidP="00970896">
            <w:pPr>
              <w:pStyle w:val="Bodytext20"/>
              <w:shd w:val="clear" w:color="auto" w:fill="auto"/>
              <w:spacing w:line="278" w:lineRule="exact"/>
              <w:ind w:firstLine="0"/>
              <w:rPr>
                <w:rFonts w:cstheme="minorHAnsi"/>
                <w:iCs/>
                <w:sz w:val="24"/>
                <w:szCs w:val="24"/>
              </w:rPr>
            </w:pPr>
            <w:r w:rsidRPr="00EE353B">
              <w:rPr>
                <w:sz w:val="24"/>
                <w:szCs w:val="24"/>
                <w:lang w:eastAsia="pl-PL"/>
              </w:rPr>
              <w:t>Dostawa wraz z usługą montażu kamer i osprzętu do rozbudowy Systemu Monitoringu Wizyjnego dla Służby Celno-Skarbowej na drogowym przejściu granicznym w Malhowicach</w:t>
            </w:r>
          </w:p>
        </w:tc>
      </w:tr>
      <w:tr w:rsidR="001A779A" w:rsidRPr="00CB36DD" w:rsidTr="00970896">
        <w:trPr>
          <w:trHeight w:val="1168"/>
        </w:trPr>
        <w:tc>
          <w:tcPr>
            <w:tcW w:w="2093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Obiekt:</w:t>
            </w:r>
          </w:p>
        </w:tc>
        <w:tc>
          <w:tcPr>
            <w:tcW w:w="7095" w:type="dxa"/>
            <w:shd w:val="clear" w:color="auto" w:fill="auto"/>
            <w:vAlign w:val="center"/>
          </w:tcPr>
          <w:p w:rsidR="001A779A" w:rsidRPr="001A779A" w:rsidRDefault="001A779A" w:rsidP="00DB038E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 xml:space="preserve">Drogowe Przejście Graniczne w </w:t>
            </w:r>
            <w:r w:rsidR="00DB038E">
              <w:rPr>
                <w:rFonts w:ascii="Times New Roman" w:hAnsi="Times New Roman" w:cs="Times New Roman"/>
                <w:sz w:val="24"/>
                <w:szCs w:val="24"/>
              </w:rPr>
              <w:t xml:space="preserve">Malhowicach </w:t>
            </w:r>
          </w:p>
        </w:tc>
      </w:tr>
      <w:tr w:rsidR="001A779A" w:rsidRPr="00CB36DD" w:rsidTr="00970896">
        <w:trPr>
          <w:trHeight w:val="833"/>
        </w:trPr>
        <w:tc>
          <w:tcPr>
            <w:tcW w:w="2093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Adres inwestycji:</w:t>
            </w:r>
          </w:p>
        </w:tc>
        <w:tc>
          <w:tcPr>
            <w:tcW w:w="7095" w:type="dxa"/>
            <w:shd w:val="clear" w:color="auto" w:fill="auto"/>
            <w:vAlign w:val="center"/>
          </w:tcPr>
          <w:p w:rsidR="001A779A" w:rsidRPr="001A779A" w:rsidRDefault="001A779A" w:rsidP="00DB038E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 xml:space="preserve">Drogowe Przejście Graniczne w </w:t>
            </w:r>
            <w:r w:rsidR="00DB038E">
              <w:rPr>
                <w:rFonts w:ascii="Times New Roman" w:hAnsi="Times New Roman" w:cs="Times New Roman"/>
                <w:sz w:val="24"/>
                <w:szCs w:val="24"/>
              </w:rPr>
              <w:t>Malhowicach</w:t>
            </w:r>
          </w:p>
        </w:tc>
      </w:tr>
      <w:tr w:rsidR="001A779A" w:rsidRPr="00CB36DD" w:rsidTr="00970896">
        <w:trPr>
          <w:trHeight w:val="842"/>
        </w:trPr>
        <w:tc>
          <w:tcPr>
            <w:tcW w:w="2093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Zamawiający:</w:t>
            </w:r>
          </w:p>
        </w:tc>
        <w:tc>
          <w:tcPr>
            <w:tcW w:w="7095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Wojewoda Podkarpacki</w:t>
            </w:r>
          </w:p>
          <w:p w:rsidR="001A779A" w:rsidRPr="001A779A" w:rsidRDefault="001A779A" w:rsidP="001A779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ul. Grunwaldzka 15, 35-959 Rzeszów</w:t>
            </w:r>
          </w:p>
        </w:tc>
      </w:tr>
      <w:tr w:rsidR="001A779A" w:rsidRPr="00CB36DD" w:rsidTr="00970896">
        <w:trPr>
          <w:trHeight w:val="841"/>
        </w:trPr>
        <w:tc>
          <w:tcPr>
            <w:tcW w:w="2093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Data opracowania:</w:t>
            </w:r>
          </w:p>
        </w:tc>
        <w:tc>
          <w:tcPr>
            <w:tcW w:w="7095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Wrzesień</w:t>
            </w: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 xml:space="preserve"> 2024</w:t>
            </w:r>
          </w:p>
        </w:tc>
      </w:tr>
      <w:tr w:rsidR="001A779A" w:rsidRPr="00CB36DD" w:rsidTr="00970896">
        <w:trPr>
          <w:trHeight w:val="839"/>
        </w:trPr>
        <w:tc>
          <w:tcPr>
            <w:tcW w:w="2093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Opracował:</w:t>
            </w:r>
          </w:p>
        </w:tc>
        <w:tc>
          <w:tcPr>
            <w:tcW w:w="7095" w:type="dxa"/>
            <w:shd w:val="clear" w:color="auto" w:fill="auto"/>
            <w:vAlign w:val="center"/>
          </w:tcPr>
          <w:p w:rsidR="001A779A" w:rsidRPr="001A779A" w:rsidRDefault="001A779A" w:rsidP="001A779A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79A">
              <w:rPr>
                <w:rFonts w:ascii="Times New Roman" w:hAnsi="Times New Roman" w:cs="Times New Roman"/>
                <w:sz w:val="24"/>
                <w:szCs w:val="24"/>
              </w:rPr>
              <w:t>Sławomir Szot</w:t>
            </w:r>
          </w:p>
        </w:tc>
      </w:tr>
    </w:tbl>
    <w:p w:rsidR="001A779A" w:rsidRPr="000043A3" w:rsidRDefault="001A779A" w:rsidP="001A779A">
      <w:pPr>
        <w:jc w:val="center"/>
        <w:rPr>
          <w:b/>
          <w:sz w:val="28"/>
          <w:szCs w:val="28"/>
          <w:highlight w:val="yellow"/>
        </w:rPr>
      </w:pPr>
    </w:p>
    <w:p w:rsidR="001A779A" w:rsidRDefault="001A779A" w:rsidP="001A779A">
      <w:pPr>
        <w:pStyle w:val="Akapitzlist"/>
        <w:ind w:left="284"/>
        <w:contextualSpacing w:val="0"/>
        <w:rPr>
          <w:b/>
          <w:szCs w:val="24"/>
          <w:highlight w:val="yellow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779A" w:rsidRDefault="001A779A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80710" w:rsidRDefault="00D80710" w:rsidP="00375FD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80710" w:rsidRPr="00D80710" w:rsidRDefault="00B46D7B" w:rsidP="00D80710">
      <w:pPr>
        <w:pStyle w:val="Akapitzlist"/>
        <w:numPr>
          <w:ilvl w:val="0"/>
          <w:numId w:val="8"/>
        </w:numPr>
        <w:spacing w:after="0"/>
        <w:ind w:left="406"/>
        <w:jc w:val="both"/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lastRenderedPageBreak/>
        <w:t>Zakres prac do wykonania</w:t>
      </w:r>
      <w:r w:rsidR="00D80710" w:rsidRPr="00D80710"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>.</w:t>
      </w:r>
    </w:p>
    <w:p w:rsidR="00D80710" w:rsidRPr="007661E1" w:rsidRDefault="00D80710" w:rsidP="00D80710">
      <w:pPr>
        <w:pStyle w:val="Akapitzlist"/>
        <w:spacing w:after="0"/>
        <w:ind w:left="406"/>
        <w:jc w:val="both"/>
        <w:rPr>
          <w:rFonts w:ascii="Times New Roman" w:eastAsia="Times New Roman" w:hAnsi="Times New Roman" w:cs="Times New Roman"/>
          <w:sz w:val="12"/>
          <w:szCs w:val="24"/>
          <w:lang w:eastAsia="pl-PL"/>
        </w:rPr>
      </w:pPr>
    </w:p>
    <w:p w:rsidR="00375FDC" w:rsidRDefault="009A1250" w:rsidP="009708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</w:t>
      </w:r>
      <w:r w:rsidR="00970896">
        <w:rPr>
          <w:rFonts w:ascii="Times New Roman" w:eastAsia="Times New Roman" w:hAnsi="Times New Roman" w:cs="Times New Roman"/>
          <w:sz w:val="24"/>
          <w:szCs w:val="24"/>
          <w:lang w:eastAsia="pl-PL"/>
        </w:rPr>
        <w:t>planowanym do uruchomienia Drogowym Prze</w:t>
      </w:r>
      <w:r w:rsidR="00C86852">
        <w:rPr>
          <w:rFonts w:ascii="Times New Roman" w:eastAsia="Times New Roman" w:hAnsi="Times New Roman" w:cs="Times New Roman"/>
          <w:sz w:val="24"/>
          <w:szCs w:val="24"/>
          <w:lang w:eastAsia="pl-PL"/>
        </w:rPr>
        <w:t>jściem Granicznym w </w:t>
      </w:r>
      <w:r w:rsidR="00970896">
        <w:rPr>
          <w:rFonts w:ascii="Times New Roman" w:eastAsia="Times New Roman" w:hAnsi="Times New Roman" w:cs="Times New Roman"/>
          <w:sz w:val="24"/>
          <w:szCs w:val="24"/>
          <w:lang w:eastAsia="pl-PL"/>
        </w:rPr>
        <w:t>Malhowicach, Izba Administracji Skarbowej wystąpiła z wnioskiem o rozbudowę i</w:t>
      </w:r>
      <w:r w:rsidR="00C8685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9708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uzupełnienie Systemu Monitoringu Wizyjnego Izby Administracji Skarbowej. Rozbudowa ta jest niezbędna celem umożliwienia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dokonywani</w:t>
      </w:r>
      <w:r w:rsidR="0097089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czynności</w:t>
      </w:r>
      <w:r w:rsidR="00FE75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służbowych związanych z</w:t>
      </w:r>
      <w:r w:rsidR="00C86852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FE7591">
        <w:rPr>
          <w:rFonts w:ascii="Times New Roman" w:eastAsia="Times New Roman" w:hAnsi="Times New Roman" w:cs="Times New Roman"/>
          <w:sz w:val="24"/>
          <w:szCs w:val="24"/>
          <w:lang w:eastAsia="pl-PL"/>
        </w:rPr>
        <w:t>odprawą podróżnych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75F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75FDC" w:rsidRPr="00375FDC">
        <w:rPr>
          <w:rFonts w:ascii="Times New Roman" w:hAnsi="Times New Roman" w:cs="Times New Roman"/>
          <w:sz w:val="24"/>
          <w:szCs w:val="24"/>
        </w:rPr>
        <w:t>Zadanie przewiduje dostawę z usługą montażu kamer wraz z</w:t>
      </w:r>
      <w:r w:rsidR="00C86852">
        <w:rPr>
          <w:rFonts w:ascii="Times New Roman" w:hAnsi="Times New Roman" w:cs="Times New Roman"/>
          <w:sz w:val="24"/>
          <w:szCs w:val="24"/>
        </w:rPr>
        <w:t> </w:t>
      </w:r>
      <w:r w:rsidR="00375FDC" w:rsidRPr="00375FDC">
        <w:rPr>
          <w:rFonts w:ascii="Times New Roman" w:hAnsi="Times New Roman" w:cs="Times New Roman"/>
          <w:sz w:val="24"/>
          <w:szCs w:val="24"/>
        </w:rPr>
        <w:t>osprzętem celem rozbudowy istniejącego Systemu Monitoringu Wizyjnego</w:t>
      </w:r>
      <w:r w:rsidR="00970896">
        <w:rPr>
          <w:rFonts w:ascii="Times New Roman" w:hAnsi="Times New Roman" w:cs="Times New Roman"/>
          <w:sz w:val="24"/>
          <w:szCs w:val="24"/>
        </w:rPr>
        <w:t xml:space="preserve"> opartego na o</w:t>
      </w:r>
      <w:r w:rsidR="0005271D">
        <w:rPr>
          <w:rFonts w:ascii="Times New Roman" w:hAnsi="Times New Roman" w:cs="Times New Roman"/>
          <w:sz w:val="24"/>
          <w:szCs w:val="24"/>
        </w:rPr>
        <w:t xml:space="preserve">sprzęcie </w:t>
      </w:r>
      <w:proofErr w:type="spellStart"/>
      <w:r w:rsidR="0005271D">
        <w:rPr>
          <w:rFonts w:ascii="Times New Roman" w:hAnsi="Times New Roman" w:cs="Times New Roman"/>
          <w:sz w:val="24"/>
          <w:szCs w:val="24"/>
        </w:rPr>
        <w:t>Avigil</w:t>
      </w:r>
      <w:r w:rsidR="00970896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375FDC" w:rsidRPr="00375FDC">
        <w:rPr>
          <w:rFonts w:ascii="Times New Roman" w:hAnsi="Times New Roman" w:cs="Times New Roman"/>
          <w:sz w:val="24"/>
          <w:szCs w:val="24"/>
        </w:rPr>
        <w:t>.</w:t>
      </w:r>
    </w:p>
    <w:p w:rsidR="00F87278" w:rsidRDefault="00F87278" w:rsidP="00F872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Integralną część z OPZ stanowią załączniki nr 1, 2, 3, 4.</w:t>
      </w:r>
    </w:p>
    <w:p w:rsidR="00E80893" w:rsidRPr="00375FDC" w:rsidRDefault="00E80893" w:rsidP="00E8089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załączniku nr 1 </w:t>
      </w:r>
      <w:r w:rsidR="008D1DE1">
        <w:rPr>
          <w:rFonts w:ascii="Times New Roman" w:hAnsi="Times New Roman" w:cs="Times New Roman"/>
          <w:sz w:val="24"/>
          <w:szCs w:val="24"/>
        </w:rPr>
        <w:t xml:space="preserve">do OPZ, </w:t>
      </w:r>
      <w:r>
        <w:rPr>
          <w:rFonts w:ascii="Times New Roman" w:hAnsi="Times New Roman" w:cs="Times New Roman"/>
          <w:sz w:val="24"/>
          <w:szCs w:val="24"/>
        </w:rPr>
        <w:t>zostały wskazane lokalizacje kamer na PZT pod wiatami - oznaczone w chmurkach jako etap II, zaś w załączniku nr 2 w i na budynkach</w:t>
      </w:r>
      <w:r w:rsidR="00C86852">
        <w:rPr>
          <w:rFonts w:ascii="Times New Roman" w:hAnsi="Times New Roman" w:cs="Times New Roman"/>
          <w:sz w:val="24"/>
          <w:szCs w:val="24"/>
        </w:rPr>
        <w:t xml:space="preserve"> (BKS_PL</w:t>
      </w:r>
      <w:r w:rsidR="006C4A1E">
        <w:rPr>
          <w:rFonts w:ascii="Times New Roman" w:hAnsi="Times New Roman" w:cs="Times New Roman"/>
          <w:sz w:val="24"/>
          <w:szCs w:val="24"/>
        </w:rPr>
        <w:t xml:space="preserve">, </w:t>
      </w:r>
      <w:r w:rsidR="006C4A1E" w:rsidRPr="006C4A1E">
        <w:rPr>
          <w:rFonts w:ascii="Times New Roman" w:hAnsi="Times New Roman" w:cs="Times New Roman"/>
          <w:sz w:val="24"/>
          <w:szCs w:val="24"/>
          <w:highlight w:val="yellow"/>
        </w:rPr>
        <w:t>BOA</w:t>
      </w:r>
      <w:r w:rsidR="00C86852">
        <w:rPr>
          <w:rFonts w:ascii="Times New Roman" w:hAnsi="Times New Roman" w:cs="Times New Roman"/>
          <w:sz w:val="24"/>
          <w:szCs w:val="24"/>
        </w:rPr>
        <w:t xml:space="preserve"> i </w:t>
      </w:r>
      <w:r>
        <w:rPr>
          <w:rFonts w:ascii="Times New Roman" w:hAnsi="Times New Roman" w:cs="Times New Roman"/>
          <w:sz w:val="24"/>
          <w:szCs w:val="24"/>
        </w:rPr>
        <w:t>ZOPG).</w:t>
      </w:r>
    </w:p>
    <w:p w:rsidR="009A1250" w:rsidRDefault="00E80893" w:rsidP="00016A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0893">
        <w:rPr>
          <w:rFonts w:ascii="Times New Roman" w:eastAsia="Times New Roman" w:hAnsi="Times New Roman" w:cs="Times New Roman"/>
          <w:sz w:val="24"/>
          <w:szCs w:val="24"/>
          <w:lang w:eastAsia="pl-PL"/>
        </w:rPr>
        <w:t>W zestawieniu tabelarycznym (załącznik nr 4)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została wskazana numeracja kamer (kolumna B) zgodna z załącznikami 1 i 2 , symbol szafy do której należy ją podłączyć (kolumna C), model kamery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Avigilon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(kolumna F). </w:t>
      </w:r>
      <w:r w:rsidR="00045C94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</w:t>
      </w:r>
      <w:r w:rsidR="008D1D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są licencje </w:t>
      </w:r>
      <w:r w:rsidR="00045C94">
        <w:rPr>
          <w:rFonts w:ascii="Times New Roman" w:eastAsia="Times New Roman" w:hAnsi="Times New Roman" w:cs="Times New Roman"/>
          <w:sz w:val="24"/>
          <w:szCs w:val="24"/>
          <w:lang w:eastAsia="pl-PL"/>
        </w:rPr>
        <w:t>do kamer</w:t>
      </w:r>
      <w:r w:rsidR="008D1D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umożliwiające ich uruchomienie.</w:t>
      </w:r>
    </w:p>
    <w:p w:rsidR="00E80893" w:rsidRPr="00E80893" w:rsidRDefault="00E80893" w:rsidP="00016A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Okablowanie należy wykonać </w:t>
      </w:r>
      <w:r w:rsidR="008D1DE1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istniejących korytach kablowych podwieszonych do konstrukcji wiat </w:t>
      </w:r>
      <w:r w:rsidR="008D1D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szachtach kablowych w budynkach,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045C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istniejącym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standardzie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Reichle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&amp; De-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Massari</w:t>
      </w:r>
      <w:proofErr w:type="spellEnd"/>
      <w:r w:rsidR="00045C9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045C94" w:rsidRDefault="00045C94" w:rsidP="00016A6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Celem wpięcia kamer do istniejących szaf należy dodatkowo:</w:t>
      </w:r>
    </w:p>
    <w:p w:rsidR="003838D4" w:rsidRDefault="0032137A" w:rsidP="003838D4">
      <w:pPr>
        <w:pStyle w:val="Akapitzlist"/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3838D4" w:rsidRPr="0038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szafie </w:t>
      </w:r>
      <w:r w:rsidR="00045C94" w:rsidRPr="003838D4">
        <w:rPr>
          <w:rFonts w:ascii="Times New Roman" w:eastAsia="Times New Roman" w:hAnsi="Times New Roman" w:cs="Times New Roman"/>
          <w:sz w:val="24"/>
          <w:szCs w:val="24"/>
        </w:rPr>
        <w:t>PPD 1 SCS TAX FREE –</w:t>
      </w:r>
      <w:r w:rsidR="003838D4" w:rsidRPr="003838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5C94" w:rsidRPr="003838D4">
        <w:rPr>
          <w:rFonts w:ascii="Times New Roman" w:eastAsia="Times New Roman" w:hAnsi="Times New Roman" w:cs="Times New Roman"/>
          <w:sz w:val="24"/>
          <w:szCs w:val="24"/>
        </w:rPr>
        <w:t xml:space="preserve">wymagany 1 dodatkowy </w:t>
      </w:r>
      <w:proofErr w:type="spellStart"/>
      <w:r w:rsidR="00045C94" w:rsidRPr="003838D4">
        <w:rPr>
          <w:rFonts w:ascii="Times New Roman" w:eastAsia="Times New Roman" w:hAnsi="Times New Roman" w:cs="Times New Roman"/>
          <w:sz w:val="24"/>
          <w:szCs w:val="24"/>
        </w:rPr>
        <w:t>switch</w:t>
      </w:r>
      <w:proofErr w:type="spellEnd"/>
      <w:r w:rsidR="00045C94" w:rsidRPr="003838D4">
        <w:rPr>
          <w:rFonts w:ascii="Times New Roman" w:eastAsia="Times New Roman" w:hAnsi="Times New Roman" w:cs="Times New Roman"/>
          <w:sz w:val="24"/>
          <w:szCs w:val="24"/>
        </w:rPr>
        <w:t xml:space="preserve"> 8p</w:t>
      </w:r>
      <w:r w:rsidR="00B46D7B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838D4" w:rsidRDefault="003838D4" w:rsidP="003838D4">
      <w:pPr>
        <w:pStyle w:val="Akapitzlist"/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szafie </w:t>
      </w:r>
      <w:r w:rsidR="00045C94" w:rsidRPr="00045C94">
        <w:rPr>
          <w:rFonts w:ascii="Times New Roman" w:eastAsia="Times New Roman" w:hAnsi="Times New Roman" w:cs="Times New Roman"/>
          <w:sz w:val="24"/>
          <w:szCs w:val="24"/>
        </w:rPr>
        <w:t xml:space="preserve">PPD1 SCS BOA – wymagany 1 dodatkowy </w:t>
      </w:r>
      <w:proofErr w:type="spellStart"/>
      <w:r w:rsidR="00045C94" w:rsidRPr="00045C94">
        <w:rPr>
          <w:rFonts w:ascii="Times New Roman" w:eastAsia="Times New Roman" w:hAnsi="Times New Roman" w:cs="Times New Roman"/>
          <w:sz w:val="24"/>
          <w:szCs w:val="24"/>
        </w:rPr>
        <w:t>switch</w:t>
      </w:r>
      <w:proofErr w:type="spellEnd"/>
      <w:r w:rsidR="00045C94" w:rsidRPr="00045C94">
        <w:rPr>
          <w:rFonts w:ascii="Times New Roman" w:eastAsia="Times New Roman" w:hAnsi="Times New Roman" w:cs="Times New Roman"/>
          <w:sz w:val="24"/>
          <w:szCs w:val="24"/>
        </w:rPr>
        <w:t xml:space="preserve"> 8p</w:t>
      </w:r>
      <w:r w:rsidR="00B46D7B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838D4" w:rsidRDefault="003838D4" w:rsidP="003838D4">
      <w:pPr>
        <w:pStyle w:val="Akapitzlist"/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szafie </w:t>
      </w:r>
      <w:r w:rsidR="00045C94" w:rsidRPr="00045C94">
        <w:rPr>
          <w:rFonts w:ascii="Times New Roman" w:eastAsia="Times New Roman" w:hAnsi="Times New Roman" w:cs="Times New Roman"/>
          <w:sz w:val="24"/>
          <w:szCs w:val="24"/>
        </w:rPr>
        <w:t>PPD2 SCS 5d –</w:t>
      </w:r>
      <w:r w:rsidR="003213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5C94" w:rsidRPr="00045C94">
        <w:rPr>
          <w:rFonts w:ascii="Times New Roman" w:eastAsia="Times New Roman" w:hAnsi="Times New Roman" w:cs="Times New Roman"/>
          <w:sz w:val="24"/>
          <w:szCs w:val="24"/>
        </w:rPr>
        <w:t xml:space="preserve">wymagany 1 dodatkowy </w:t>
      </w:r>
      <w:proofErr w:type="spellStart"/>
      <w:r w:rsidR="00045C94" w:rsidRPr="00045C94">
        <w:rPr>
          <w:rFonts w:ascii="Times New Roman" w:eastAsia="Times New Roman" w:hAnsi="Times New Roman" w:cs="Times New Roman"/>
          <w:sz w:val="24"/>
          <w:szCs w:val="24"/>
        </w:rPr>
        <w:t>switch</w:t>
      </w:r>
      <w:proofErr w:type="spellEnd"/>
      <w:r w:rsidR="00045C94" w:rsidRPr="00045C94">
        <w:rPr>
          <w:rFonts w:ascii="Times New Roman" w:eastAsia="Times New Roman" w:hAnsi="Times New Roman" w:cs="Times New Roman"/>
          <w:sz w:val="24"/>
          <w:szCs w:val="24"/>
        </w:rPr>
        <w:t xml:space="preserve"> 8p</w:t>
      </w:r>
      <w:r w:rsidR="00B46D7B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3838D4" w:rsidRDefault="003838D4" w:rsidP="003838D4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szafie </w:t>
      </w:r>
      <w:r w:rsidR="00045C94" w:rsidRPr="00045C94">
        <w:rPr>
          <w:rFonts w:ascii="Times New Roman" w:eastAsia="Times New Roman" w:hAnsi="Times New Roman" w:cs="Times New Roman"/>
          <w:sz w:val="24"/>
          <w:szCs w:val="24"/>
        </w:rPr>
        <w:t>PPD2 ZOPG –</w:t>
      </w:r>
      <w:r w:rsidRPr="003838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5C94" w:rsidRPr="00045C94">
        <w:rPr>
          <w:rFonts w:ascii="Times New Roman" w:eastAsia="Times New Roman" w:hAnsi="Times New Roman" w:cs="Times New Roman"/>
          <w:sz w:val="24"/>
          <w:szCs w:val="24"/>
        </w:rPr>
        <w:t xml:space="preserve">wymagany 1 dodatkowy </w:t>
      </w:r>
      <w:proofErr w:type="spellStart"/>
      <w:r w:rsidR="00045C94" w:rsidRPr="00045C94">
        <w:rPr>
          <w:rFonts w:ascii="Times New Roman" w:eastAsia="Times New Roman" w:hAnsi="Times New Roman" w:cs="Times New Roman"/>
          <w:sz w:val="24"/>
          <w:szCs w:val="24"/>
        </w:rPr>
        <w:t>switch</w:t>
      </w:r>
      <w:proofErr w:type="spellEnd"/>
      <w:r w:rsidR="00045C94" w:rsidRPr="00045C94">
        <w:rPr>
          <w:rFonts w:ascii="Times New Roman" w:eastAsia="Times New Roman" w:hAnsi="Times New Roman" w:cs="Times New Roman"/>
          <w:sz w:val="24"/>
          <w:szCs w:val="24"/>
        </w:rPr>
        <w:t xml:space="preserve"> 8p</w:t>
      </w:r>
      <w:r w:rsidR="00B46D7B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045C94" w:rsidRPr="003838D4" w:rsidRDefault="003838D4" w:rsidP="003838D4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szafie </w:t>
      </w:r>
      <w:r w:rsidR="00045C94" w:rsidRPr="003838D4">
        <w:rPr>
          <w:rFonts w:ascii="Times New Roman" w:eastAsia="Times New Roman" w:hAnsi="Times New Roman" w:cs="Times New Roman"/>
          <w:sz w:val="24"/>
          <w:szCs w:val="24"/>
        </w:rPr>
        <w:t xml:space="preserve">PPD4 ZOPG – wymagany 1 dodatkowy </w:t>
      </w:r>
      <w:proofErr w:type="spellStart"/>
      <w:r w:rsidR="00045C94" w:rsidRPr="003838D4">
        <w:rPr>
          <w:rFonts w:ascii="Times New Roman" w:eastAsia="Times New Roman" w:hAnsi="Times New Roman" w:cs="Times New Roman"/>
          <w:sz w:val="24"/>
          <w:szCs w:val="24"/>
        </w:rPr>
        <w:t>switch</w:t>
      </w:r>
      <w:proofErr w:type="spellEnd"/>
      <w:r w:rsidR="00045C94" w:rsidRPr="003838D4">
        <w:rPr>
          <w:rFonts w:ascii="Times New Roman" w:eastAsia="Times New Roman" w:hAnsi="Times New Roman" w:cs="Times New Roman"/>
          <w:sz w:val="24"/>
          <w:szCs w:val="24"/>
        </w:rPr>
        <w:t xml:space="preserve"> 8p</w:t>
      </w:r>
      <w:r w:rsidR="00B46D7B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974EEC" w:rsidRPr="007661E1" w:rsidRDefault="00974EEC" w:rsidP="00016A6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46D7B" w:rsidRDefault="00CC6B9C" w:rsidP="00B46D7B">
      <w:pPr>
        <w:pStyle w:val="Akapitzlist"/>
        <w:numPr>
          <w:ilvl w:val="0"/>
          <w:numId w:val="8"/>
        </w:numPr>
        <w:spacing w:after="0"/>
        <w:ind w:left="406"/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>Wymagania sprzętowe</w:t>
      </w:r>
      <w:r w:rsidR="006C30DE"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  <w:t>.</w:t>
      </w:r>
    </w:p>
    <w:p w:rsidR="00B46D7B" w:rsidRDefault="00B46D7B" w:rsidP="00B46D7B">
      <w:pPr>
        <w:pStyle w:val="Akapitzlist"/>
        <w:spacing w:after="0"/>
        <w:ind w:left="406"/>
        <w:rPr>
          <w:rFonts w:ascii="Times New Roman" w:eastAsia="Times New Roman" w:hAnsi="Times New Roman" w:cs="Times New Roman"/>
          <w:b/>
          <w:sz w:val="26"/>
          <w:szCs w:val="24"/>
          <w:lang w:eastAsia="pl-PL"/>
        </w:rPr>
      </w:pPr>
    </w:p>
    <w:p w:rsidR="00B46D7B" w:rsidRPr="0032137A" w:rsidRDefault="00B46D7B" w:rsidP="00C86852">
      <w:pPr>
        <w:pStyle w:val="Akapitzlist"/>
        <w:numPr>
          <w:ilvl w:val="1"/>
          <w:numId w:val="8"/>
        </w:numPr>
        <w:spacing w:after="0"/>
        <w:ind w:left="567" w:hanging="567"/>
        <w:jc w:val="both"/>
        <w:rPr>
          <w:rStyle w:val="BodytextItalic"/>
          <w:rFonts w:ascii="Times New Roman" w:eastAsia="Times New Roman" w:hAnsi="Times New Roman" w:cs="Times New Roman"/>
          <w:b w:val="0"/>
          <w:bCs w:val="0"/>
          <w:iCs w:val="0"/>
          <w:color w:val="auto"/>
          <w:sz w:val="24"/>
          <w:szCs w:val="24"/>
          <w:shd w:val="clear" w:color="auto" w:fill="auto"/>
          <w:lang w:eastAsia="pl-PL"/>
        </w:rPr>
      </w:pPr>
      <w:r w:rsidRPr="0032137A">
        <w:rPr>
          <w:rFonts w:ascii="Times New Roman" w:hAnsi="Times New Roman" w:cs="Times New Roman"/>
          <w:b/>
          <w:sz w:val="24"/>
          <w:szCs w:val="24"/>
        </w:rPr>
        <w:t xml:space="preserve">Wymagania dla funkcjonalności kamer zewnętrznych stałopozycyjnych, model   referencyjny </w:t>
      </w:r>
      <w:r w:rsidRPr="0032137A">
        <w:rPr>
          <w:rStyle w:val="BodytextItalic"/>
          <w:rFonts w:ascii="Times New Roman" w:hAnsi="Times New Roman" w:cs="Times New Roman"/>
          <w:bCs w:val="0"/>
          <w:i w:val="0"/>
          <w:sz w:val="24"/>
          <w:szCs w:val="24"/>
        </w:rPr>
        <w:t>3.0C-H6SL-B01-IR</w:t>
      </w:r>
      <w:r w:rsidR="00C86852" w:rsidRPr="0032137A">
        <w:rPr>
          <w:rStyle w:val="BodytextItalic"/>
          <w:rFonts w:ascii="Times New Roman" w:hAnsi="Times New Roman" w:cs="Times New Roman"/>
          <w:bCs w:val="0"/>
          <w:i w:val="0"/>
          <w:sz w:val="24"/>
          <w:szCs w:val="24"/>
        </w:rPr>
        <w:t>: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przetwornik o minimalnej rozdzielczości 3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Mpi</w:t>
      </w:r>
      <w:r w:rsidR="00C86852">
        <w:rPr>
          <w:rFonts w:ascii="Times New Roman" w:hAnsi="Times New Roman" w:cs="Times New Roman"/>
          <w:b w:val="0"/>
          <w:sz w:val="24"/>
          <w:szCs w:val="24"/>
        </w:rPr>
        <w:t>x</w:t>
      </w:r>
      <w:proofErr w:type="spellEnd"/>
      <w:r w:rsidR="00C86852">
        <w:rPr>
          <w:rFonts w:ascii="Times New Roman" w:hAnsi="Times New Roman" w:cs="Times New Roman"/>
          <w:b w:val="0"/>
          <w:sz w:val="24"/>
          <w:szCs w:val="24"/>
        </w:rPr>
        <w:t xml:space="preserve"> ze skanowaniem progresywnym o 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>wymiarach</w:t>
      </w:r>
      <w:r w:rsidR="00C8685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>1/2.8";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Ilość aktywnych pikseli 2048 x 1536 (4:3);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zakres dynamiki 130dB;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obiektyw minimum 3.4-10.5mm o jasności FI.6 ze sterowaniem P-IRIS;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kąt widzenia w poziomie od 95° do 28° dla (4:3) 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szybkość przetwarzania obrazu, co najmniej 30 klatek na sekundę włącznie przy pełnej  rozdzielczości;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obsługa kompresji obrazu: H.264, H.265, MJPEG;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minimalne natężenie światła: 0,04 </w:t>
      </w:r>
      <w:r w:rsidRPr="00B46D7B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lux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w trybie kolorowym; 0,02 </w:t>
      </w:r>
      <w:r w:rsidRPr="00B46D7B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lux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w trybie monochromatycznym, 0 </w:t>
      </w:r>
      <w:r w:rsidRPr="00B46D7B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lux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>przy włączonym reflektorze IR;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zmiennoogniskowy obiektyw z funkcjami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motozoom</w:t>
      </w:r>
      <w:proofErr w:type="spellEnd"/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 i </w:t>
      </w:r>
      <w:r w:rsidRPr="00B46D7B">
        <w:rPr>
          <w:rFonts w:ascii="Times New Roman" w:hAnsi="Times New Roman" w:cs="Times New Roman"/>
          <w:b w:val="0"/>
          <w:sz w:val="24"/>
          <w:szCs w:val="24"/>
          <w:lang w:val="fr-FR"/>
        </w:rPr>
        <w:t>autofocus;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dostępna z poziomu oprogramowania kamery możliwość regulacji ogniskowej;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dostępna z poziomu oprogramowania kamery możliwość sterowania ostrością wsparta funkcją </w:t>
      </w:r>
      <w:r w:rsidRPr="00B46D7B">
        <w:rPr>
          <w:rFonts w:ascii="Times New Roman" w:hAnsi="Times New Roman" w:cs="Times New Roman"/>
          <w:b w:val="0"/>
          <w:sz w:val="24"/>
          <w:szCs w:val="24"/>
          <w:lang w:val="fr-FR"/>
        </w:rPr>
        <w:t>autofocus;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automatyczny tryb dzień/noc;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automatyczna i ręczna regulacja balansu bieli;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co najmniej jedno wejście i jedno wyjście alarmowe;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minimum 64 strefy prywatności;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możliwość zasilania poprzez: 12 V DC i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PoE</w:t>
      </w:r>
      <w:proofErr w:type="spellEnd"/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 (IEEE802.3af);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standard interfejsu sieciowego: co najmniej </w:t>
      </w:r>
      <w:r w:rsidRPr="00B46D7B">
        <w:rPr>
          <w:rFonts w:ascii="Times New Roman" w:hAnsi="Times New Roman" w:cs="Times New Roman"/>
          <w:b w:val="0"/>
          <w:sz w:val="24"/>
          <w:szCs w:val="24"/>
          <w:lang w:val="fr-FR"/>
        </w:rPr>
        <w:t>100BASE-TX;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Pamięć 1GB RAM i 512MB Flash;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obudowa (zintegrowana lub zewnętrzna) o klasie szczelności IP66 i stopniu odporności na uderzenia IK10, umożliwiająca pracę kamery w zakresie temperatur od -40 °C do +60 °C;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zintegrowany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doświetlacz</w:t>
      </w:r>
      <w:proofErr w:type="spellEnd"/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 IR pracujący w paśmie 850nm o zasięgu nie mniejszym niż 40m przy </w:t>
      </w:r>
      <w:r w:rsidRPr="00B46D7B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max.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>ogniskowej;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kamera powinna być wyposażona w algorytmy samouczącej się analizy obrazu w oparciu o  klasyfikację obiektów (np. człowiek, pojazd) z przesyłaniem metadanych na serwer: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obiekty na obszarze;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podejrzane zachowanie obiektu;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przekroczenie wiązki detekcyjnej przez obiekty;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pojawienie się obiektu lub znalezienie się obiektu na obszarze;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obiekt nieobecny na obszarze;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znalezienie się obiektów na obszarze;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opuszczenie obszaru przez obiekty;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zatrzymanie się obiektu na obszarze;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niedozwolony kierunek;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wykrycie ingerencji;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kamer powinna być wyposażona w algorytmy samouczącej się sieci neuronowych do wykrywania nietypowych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zachowań</w:t>
      </w:r>
      <w:proofErr w:type="spellEnd"/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 w scenie takich jak np. ruch w niedozwolonym kierunku, zbyt duża prędkość;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kamera powinna być oporna na fałszywe alarmy powodowane przez zwierzęta lub zewnętrzne warunki atmosferyczne;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kamera powinna mieć możliwość douczenia sieci neuronowej poprzez wpisanie próbek pozytywnych oraz negatywnych ze sceny obserwowanej;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kamera powinna umożliwiać stworzenie nie mniej niż 30 reguł alarmowych z algorytmów analizy obrazu działających równolegle bez utraty funkcjonalności pozostały parametrów kamery;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wbudowana bateria zapasowa zegara czasu rzeczywistego;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kamera powinna posiadać złącze USB do adaptera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Wl</w:t>
      </w:r>
      <w:proofErr w:type="spellEnd"/>
      <w:r w:rsidRPr="00B46D7B">
        <w:rPr>
          <w:rFonts w:ascii="Times New Roman" w:hAnsi="Times New Roman" w:cs="Times New Roman"/>
          <w:b w:val="0"/>
          <w:sz w:val="24"/>
          <w:szCs w:val="24"/>
        </w:rPr>
        <w:t>-Fi lub inne radiowe złącze do zdalnej konfiguracji;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zgodność ze standardem </w:t>
      </w:r>
      <w:r w:rsidRPr="00B46D7B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ONVIF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Profile S, T, G, M potwierdzone na stronie </w:t>
      </w:r>
      <w:hyperlink r:id="rId8" w:history="1">
        <w:r w:rsidRPr="00B46D7B">
          <w:rPr>
            <w:rStyle w:val="Hipercze"/>
            <w:rFonts w:ascii="Times New Roman" w:hAnsi="Times New Roman" w:cs="Times New Roman"/>
            <w:sz w:val="24"/>
            <w:szCs w:val="24"/>
            <w:lang w:val="en-US"/>
          </w:rPr>
          <w:t>www.onvif.org</w:t>
        </w:r>
      </w:hyperlink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gwarancja producenta 60 miesięcy;</w:t>
      </w:r>
    </w:p>
    <w:p w:rsidR="00B46D7B" w:rsidRDefault="00B46D7B" w:rsidP="00C86852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F87278" w:rsidRDefault="00F87278" w:rsidP="00C86852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B46D7B" w:rsidRDefault="00B46D7B" w:rsidP="00C86852">
      <w:pPr>
        <w:pStyle w:val="Akapitzlist"/>
        <w:numPr>
          <w:ilvl w:val="1"/>
          <w:numId w:val="8"/>
        </w:numPr>
        <w:spacing w:after="0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6D7B">
        <w:rPr>
          <w:rFonts w:ascii="Times New Roman" w:hAnsi="Times New Roman" w:cs="Times New Roman"/>
          <w:b/>
          <w:sz w:val="24"/>
          <w:szCs w:val="24"/>
        </w:rPr>
        <w:lastRenderedPageBreak/>
        <w:t>Wymagania dla funkcjonalności kamer zewnętrznych stałopozycyjnych, model   referencyjny 5.0C-H6SL-B01-IR</w:t>
      </w:r>
      <w:r w:rsidR="00C86852">
        <w:rPr>
          <w:rFonts w:ascii="Times New Roman" w:hAnsi="Times New Roman" w:cs="Times New Roman"/>
          <w:b/>
          <w:sz w:val="24"/>
          <w:szCs w:val="24"/>
        </w:rPr>
        <w:t>: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przetwornik o minimalnej rozdzielczości 5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Mpi</w:t>
      </w:r>
      <w:r w:rsidR="00C86852">
        <w:rPr>
          <w:rFonts w:ascii="Times New Roman" w:hAnsi="Times New Roman" w:cs="Times New Roman"/>
          <w:b w:val="0"/>
          <w:sz w:val="24"/>
          <w:szCs w:val="24"/>
        </w:rPr>
        <w:t>x</w:t>
      </w:r>
      <w:proofErr w:type="spellEnd"/>
      <w:r w:rsidR="00C86852">
        <w:rPr>
          <w:rFonts w:ascii="Times New Roman" w:hAnsi="Times New Roman" w:cs="Times New Roman"/>
          <w:b w:val="0"/>
          <w:sz w:val="24"/>
          <w:szCs w:val="24"/>
        </w:rPr>
        <w:t xml:space="preserve"> ze skanowaniem progresywnym o 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>wymiarach 1/2.8";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ilość aktywnych pikseli 2592 x 1944 (4:3);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zakres dynamiki 130dB;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obiektyw minimum 3.4-10.5mm o jasności FI.6 ze sterowaniem P-IRIS;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kąt widzenia w poziomie od 95° do 28° dla (4:3</w:t>
      </w:r>
      <w:r w:rsidRPr="00B46D7B">
        <w:rPr>
          <w:rStyle w:val="Bodytext85ptNotBoldItalicSpacing2pt"/>
          <w:rFonts w:ascii="Times New Roman" w:hAnsi="Times New Roman" w:cs="Times New Roman"/>
          <w:sz w:val="24"/>
          <w:szCs w:val="24"/>
        </w:rPr>
        <w:t>);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szybkość przetwarzania obrazu, co najmniej 30 klatek na sekundę włącznie przy pełnej rozdzielczości;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obsługa kompresji obrazu: H.264, H.265, MJPEG;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minimalne natężenie światła: 0,04 </w:t>
      </w:r>
      <w:r w:rsidRPr="00B46D7B">
        <w:rPr>
          <w:rFonts w:ascii="Times New Roman" w:hAnsi="Times New Roman" w:cs="Times New Roman"/>
          <w:b w:val="0"/>
          <w:sz w:val="24"/>
          <w:szCs w:val="24"/>
          <w:lang w:val="es-ES"/>
        </w:rPr>
        <w:t xml:space="preserve">lux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w trybie kolorowym; 0,02 </w:t>
      </w:r>
      <w:r w:rsidRPr="00B46D7B">
        <w:rPr>
          <w:rFonts w:ascii="Times New Roman" w:hAnsi="Times New Roman" w:cs="Times New Roman"/>
          <w:b w:val="0"/>
          <w:sz w:val="24"/>
          <w:szCs w:val="24"/>
          <w:lang w:val="es-ES"/>
        </w:rPr>
        <w:t xml:space="preserve">lux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w trybie monochromatycznym, 0 </w:t>
      </w:r>
      <w:r w:rsidRPr="00B46D7B">
        <w:rPr>
          <w:rFonts w:ascii="Times New Roman" w:hAnsi="Times New Roman" w:cs="Times New Roman"/>
          <w:b w:val="0"/>
          <w:sz w:val="24"/>
          <w:szCs w:val="24"/>
          <w:lang w:val="es-ES"/>
        </w:rPr>
        <w:t xml:space="preserve">lux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>przy włączonym reflektorze IR;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zmiennoogniskowy obiektyw z funkcjami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motozoom</w:t>
      </w:r>
      <w:proofErr w:type="spellEnd"/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 i autofocus;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dostępna z poziomu oprogramowania kamery możliwość regulacji ogniskowej;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dostępna z poziomu oprogramowania kamery możliwość sterowania ostrością wsparta funkcją autofocus;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automatyczny tryb dzień/noc;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automatyczna i ręczna regulacja balansu bieli;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co najmniej jedno wejście i jedno wyjście alarmowe;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minimum 64 strefy prywatności;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możliwość zasilania poprzez: 12 V DC i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PoE</w:t>
      </w:r>
      <w:proofErr w:type="spellEnd"/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 (IEEE802.3af);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standard interfejsu sieciowego: co najmniej </w:t>
      </w:r>
      <w:r w:rsidRPr="00B46D7B">
        <w:rPr>
          <w:rFonts w:ascii="Times New Roman" w:hAnsi="Times New Roman" w:cs="Times New Roman"/>
          <w:b w:val="0"/>
          <w:sz w:val="24"/>
          <w:szCs w:val="24"/>
          <w:lang w:val="en-US"/>
        </w:rPr>
        <w:t>100BASE-TX;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pamięć 1GB RAM i 512MB Flash;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obudowa (zintegrowana lub zewnętrzna) o klasie szczelności IP66 i stopniu odporności na uderzenia IK10, umożliwiająca pracę kamery w zakresie temperatur od -40 °C do +60 °C;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zintegrowany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doświetlacz</w:t>
      </w:r>
      <w:proofErr w:type="spellEnd"/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 IR pracujący w paśmie 850nm o zasięgu nie mniejszym niż 40m przy </w:t>
      </w:r>
      <w:r w:rsidRPr="00B46D7B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max.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>ogniskowej;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kamera powinna być wyposażona w algorytmy samouczącej się analizy obrazu w oparciu o klasyfikację obiektów (np. człowiek, pojazd) z przesyłaniem metadanych na serwer: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602" w:hanging="29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obiekty na obszarze;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602" w:hanging="29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podejrzane zachowanie obiektu;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602" w:hanging="29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przekroczenie wiązki detekcyjnej przez obiekty;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602" w:hanging="29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pojawienie się obiektu lub znalezienie się obiektu na obszarze;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602" w:hanging="29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obiekt nieobecny na obszarze;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602" w:hanging="29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znalezienie się obiektów na obszarze;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602" w:hanging="29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opuszczenie obszaru przez obiekty;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602" w:hanging="29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zatrzymanie się obiektu na obszarze;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602" w:hanging="29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niedozwolony kierunek;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602" w:hanging="29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wykrycie ingerencji;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kamera powinna być wyposażona w algorytmy samouczącej się sieci neuronowych do wykrywania nietypowych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zachowań</w:t>
      </w:r>
      <w:proofErr w:type="spellEnd"/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 w scenie takich jak np. ruch w niedozwolonym kierunku, zbyt duża prędkość;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kamera powinna być oporna na fałszywe alarmy powodowane przez zwierzęta lub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lastRenderedPageBreak/>
        <w:t>zewnętrzne warunki atmosferyczne;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kamera powinna mieć możliwość douczenia sieci neuronowej poprzez wpisanie próbek pozytywnych oraz negatywnych ze sceny obserwowanej.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kamera powinna umożliwiać stworzenie nie mniej niż 30 reguł alarmowych z algorytmów analizy obrazu działających równolegle bez utraty funkcjonalności pozostały parametrów kamery;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wbudowana bateria zapasowa zegara czasu rzeczywistego;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kamera powinna posiadać złącze USB do adaptera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Wl</w:t>
      </w:r>
      <w:proofErr w:type="spellEnd"/>
      <w:r w:rsidRPr="00B46D7B">
        <w:rPr>
          <w:rFonts w:ascii="Times New Roman" w:hAnsi="Times New Roman" w:cs="Times New Roman"/>
          <w:b w:val="0"/>
          <w:sz w:val="24"/>
          <w:szCs w:val="24"/>
        </w:rPr>
        <w:t>-Fi lub inne radiowe złącze do zdalnej konfiguracji;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zgodność ze standardem ONVIF Profile S, T, G, M potwierdzone na stronie </w:t>
      </w:r>
      <w:hyperlink r:id="rId9" w:history="1">
        <w:r w:rsidRPr="00B46D7B">
          <w:rPr>
            <w:rStyle w:val="Hipercze"/>
            <w:rFonts w:ascii="Times New Roman" w:hAnsi="Times New Roman" w:cs="Times New Roman"/>
            <w:sz w:val="24"/>
            <w:szCs w:val="24"/>
            <w:lang w:val="en-US"/>
          </w:rPr>
          <w:t>www.onvif.org</w:t>
        </w:r>
      </w:hyperlink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gwarancja producenta 60 miesięcy;</w:t>
      </w:r>
    </w:p>
    <w:p w:rsidR="00B46D7B" w:rsidRDefault="00B46D7B" w:rsidP="00C86852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C86852" w:rsidRPr="00C86852" w:rsidRDefault="00C86852" w:rsidP="00C86852">
      <w:pPr>
        <w:pStyle w:val="Akapitzlist"/>
        <w:numPr>
          <w:ilvl w:val="1"/>
          <w:numId w:val="8"/>
        </w:numPr>
        <w:spacing w:after="0"/>
        <w:ind w:left="567" w:hanging="567"/>
        <w:jc w:val="both"/>
        <w:rPr>
          <w:rStyle w:val="BodytextItalic"/>
          <w:rFonts w:ascii="Times New Roman" w:eastAsia="Times New Roman" w:hAnsi="Times New Roman" w:cs="Times New Roman"/>
          <w:bCs w:val="0"/>
          <w:i w:val="0"/>
          <w:iCs w:val="0"/>
          <w:color w:val="auto"/>
          <w:sz w:val="24"/>
          <w:szCs w:val="24"/>
          <w:shd w:val="clear" w:color="auto" w:fill="auto"/>
          <w:lang w:eastAsia="pl-PL"/>
        </w:rPr>
      </w:pPr>
      <w:r w:rsidRPr="0032137A">
        <w:rPr>
          <w:rFonts w:ascii="Times New Roman" w:hAnsi="Times New Roman" w:cs="Times New Roman"/>
          <w:b/>
          <w:sz w:val="24"/>
          <w:szCs w:val="24"/>
        </w:rPr>
        <w:t>Wymagania dotyczące kamer narożnych, model referencyjny</w:t>
      </w:r>
      <w:r w:rsidRPr="00C86852">
        <w:rPr>
          <w:rFonts w:ascii="Times New Roman" w:hAnsi="Times New Roman" w:cs="Times New Roman"/>
          <w:sz w:val="24"/>
          <w:szCs w:val="24"/>
        </w:rPr>
        <w:t xml:space="preserve"> </w:t>
      </w:r>
      <w:r w:rsidRPr="0032137A">
        <w:rPr>
          <w:rStyle w:val="BodytextItalic"/>
          <w:rFonts w:ascii="Times New Roman" w:hAnsi="Times New Roman" w:cs="Times New Roman"/>
          <w:bCs w:val="0"/>
          <w:i w:val="0"/>
          <w:sz w:val="24"/>
          <w:szCs w:val="24"/>
        </w:rPr>
        <w:t>3.0C-H5A-CR2-IR: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 xml:space="preserve">przetwornik o minimalnej rozdzielczości 3 </w:t>
      </w:r>
      <w:proofErr w:type="spellStart"/>
      <w:r w:rsidRPr="00C86852">
        <w:rPr>
          <w:rFonts w:ascii="Times New Roman" w:hAnsi="Times New Roman" w:cs="Times New Roman"/>
          <w:b w:val="0"/>
          <w:sz w:val="24"/>
          <w:szCs w:val="24"/>
        </w:rPr>
        <w:t>Mpi</w:t>
      </w:r>
      <w:r>
        <w:rPr>
          <w:rFonts w:ascii="Times New Roman" w:hAnsi="Times New Roman" w:cs="Times New Roman"/>
          <w:b w:val="0"/>
          <w:sz w:val="24"/>
          <w:szCs w:val="24"/>
        </w:rPr>
        <w:t>x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ze skanowaniem progresywnym o </w:t>
      </w:r>
      <w:r w:rsidRPr="00C86852">
        <w:rPr>
          <w:rFonts w:ascii="Times New Roman" w:hAnsi="Times New Roman" w:cs="Times New Roman"/>
          <w:b w:val="0"/>
          <w:sz w:val="24"/>
          <w:szCs w:val="24"/>
        </w:rPr>
        <w:t>wymiarach 1/2.8";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ilość aktywnych pikseli 2048 x 1536;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zakres dynamiki 126dB( przy potrójnej ekspozycji);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obiektyw minimum 2,3mm o jasności F2.2;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kąt widzenia w poziomie 135°;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szybkość przetwarzania obrazu, co najmniej 30 klatek na sekundę włącznie przy pełnej rozdzielczości;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obsługa kompresji obrazu:H.265, H.264, MJPEG;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 xml:space="preserve">minimalne natężenie światła: 0,027 </w:t>
      </w:r>
      <w:r w:rsidRPr="00C86852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lux </w:t>
      </w:r>
      <w:r w:rsidRPr="00C86852">
        <w:rPr>
          <w:rFonts w:ascii="Times New Roman" w:hAnsi="Times New Roman" w:cs="Times New Roman"/>
          <w:b w:val="0"/>
          <w:sz w:val="24"/>
          <w:szCs w:val="24"/>
        </w:rPr>
        <w:t xml:space="preserve">w trybie kolorowym; 0,014 </w:t>
      </w:r>
      <w:r w:rsidRPr="00C86852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lux </w:t>
      </w:r>
      <w:r w:rsidRPr="00C86852">
        <w:rPr>
          <w:rFonts w:ascii="Times New Roman" w:hAnsi="Times New Roman" w:cs="Times New Roman"/>
          <w:b w:val="0"/>
          <w:sz w:val="24"/>
          <w:szCs w:val="24"/>
        </w:rPr>
        <w:t xml:space="preserve">w trybie monochromatycznym, 0 </w:t>
      </w:r>
      <w:r w:rsidRPr="00C86852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lux </w:t>
      </w:r>
      <w:r w:rsidRPr="00C86852">
        <w:rPr>
          <w:rFonts w:ascii="Times New Roman" w:hAnsi="Times New Roman" w:cs="Times New Roman"/>
          <w:b w:val="0"/>
          <w:sz w:val="24"/>
          <w:szCs w:val="24"/>
        </w:rPr>
        <w:t>przy włączonym reflektorze IR;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automatyczny tryb dzień/noc;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automatyczna i ręczna regulacja balansu bieli;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co najmniej jedno wejście i jedno wyjście alarmowe;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minimum 64 strefy prywatności;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380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 xml:space="preserve">możliwość zasilania poprzez: 12 V lub 24 V (AC lub DC) i </w:t>
      </w:r>
      <w:proofErr w:type="spellStart"/>
      <w:r w:rsidRPr="00C86852">
        <w:rPr>
          <w:rFonts w:ascii="Times New Roman" w:hAnsi="Times New Roman" w:cs="Times New Roman"/>
          <w:b w:val="0"/>
          <w:sz w:val="24"/>
          <w:szCs w:val="24"/>
        </w:rPr>
        <w:t>PoE</w:t>
      </w:r>
      <w:proofErr w:type="spellEnd"/>
      <w:r w:rsidRPr="00C86852">
        <w:rPr>
          <w:rFonts w:ascii="Times New Roman" w:hAnsi="Times New Roman" w:cs="Times New Roman"/>
          <w:b w:val="0"/>
          <w:sz w:val="24"/>
          <w:szCs w:val="24"/>
        </w:rPr>
        <w:t xml:space="preserve"> (IEEE802.3af) lub </w:t>
      </w:r>
      <w:proofErr w:type="spellStart"/>
      <w:r w:rsidRPr="00C86852">
        <w:rPr>
          <w:rFonts w:ascii="Times New Roman" w:hAnsi="Times New Roman" w:cs="Times New Roman"/>
          <w:b w:val="0"/>
          <w:sz w:val="24"/>
          <w:szCs w:val="24"/>
        </w:rPr>
        <w:t>PoE</w:t>
      </w:r>
      <w:proofErr w:type="spellEnd"/>
      <w:r w:rsidRPr="00C86852">
        <w:rPr>
          <w:rFonts w:ascii="Times New Roman" w:hAnsi="Times New Roman" w:cs="Times New Roman"/>
          <w:b w:val="0"/>
          <w:sz w:val="24"/>
          <w:szCs w:val="24"/>
        </w:rPr>
        <w:t>+ (IEEE802.3at);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380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 xml:space="preserve">obudowa (zintegrowana </w:t>
      </w:r>
      <w:proofErr w:type="spellStart"/>
      <w:r w:rsidRPr="00C86852">
        <w:rPr>
          <w:rFonts w:ascii="Times New Roman" w:hAnsi="Times New Roman" w:cs="Times New Roman"/>
          <w:b w:val="0"/>
          <w:sz w:val="24"/>
          <w:szCs w:val="24"/>
        </w:rPr>
        <w:t>bezuchwytowa</w:t>
      </w:r>
      <w:proofErr w:type="spellEnd"/>
      <w:r w:rsidRPr="00C86852">
        <w:rPr>
          <w:rFonts w:ascii="Times New Roman" w:hAnsi="Times New Roman" w:cs="Times New Roman"/>
          <w:b w:val="0"/>
          <w:sz w:val="24"/>
          <w:szCs w:val="24"/>
        </w:rPr>
        <w:t>) o klasie szczelności IP66 i stopniu odporności na uderzenia IK10, umożliwiająca pracę kamery w zakresie temperatur od -40 °C do +55 °C;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380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 xml:space="preserve">standard interfejsu sieciowego: co najmniej </w:t>
      </w:r>
      <w:r w:rsidRPr="00C86852">
        <w:rPr>
          <w:rFonts w:ascii="Times New Roman" w:hAnsi="Times New Roman" w:cs="Times New Roman"/>
          <w:b w:val="0"/>
          <w:sz w:val="24"/>
          <w:szCs w:val="24"/>
          <w:lang w:val="en-US"/>
        </w:rPr>
        <w:t>100BASE-TX;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obudowa zintegrowania z promiennikiem podczerwieni;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 xml:space="preserve">zintegrowany </w:t>
      </w:r>
      <w:proofErr w:type="spellStart"/>
      <w:r w:rsidRPr="00C86852">
        <w:rPr>
          <w:rFonts w:ascii="Times New Roman" w:hAnsi="Times New Roman" w:cs="Times New Roman"/>
          <w:b w:val="0"/>
          <w:sz w:val="24"/>
          <w:szCs w:val="24"/>
        </w:rPr>
        <w:t>doświetlacz</w:t>
      </w:r>
      <w:proofErr w:type="spellEnd"/>
      <w:r w:rsidRPr="00C86852">
        <w:rPr>
          <w:rFonts w:ascii="Times New Roman" w:hAnsi="Times New Roman" w:cs="Times New Roman"/>
          <w:b w:val="0"/>
          <w:sz w:val="24"/>
          <w:szCs w:val="24"/>
        </w:rPr>
        <w:t xml:space="preserve"> IR pracujący w paśmie 940nm o zasięgu nie mniejszym niż 15m, niepowodujący zakłóceń innych urządzeń;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552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kamera powinna być wyposażona w algorytmy samouczącej się analizy obrazu w oparciu o klasyfikację obiektów (np. człowiek, pojazd) z przesyłaniem metadanych na serwer: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obiekty na obszarze;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podejrzane zachowanie obiektu;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przekroczenie wiązki detekcyjnej przez obiekty;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pojawienie się obiektu lub znalezienie się obiektu na obszarze;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obiekt nieobecny na obszarze;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lastRenderedPageBreak/>
        <w:t>znalezienie się obiektów na obszarze;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opuszczenie obszaru przez obiekty;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zatrzymanie się obiektu na obszarze;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niedozwolony kierunek;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wykrycie ingerencji.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 xml:space="preserve">kamera powinna być wyposażona w algorytmy samouczącej się sieci neuronowych do wykrywania nietypowych </w:t>
      </w:r>
      <w:proofErr w:type="spellStart"/>
      <w:r w:rsidRPr="00C86852">
        <w:rPr>
          <w:rFonts w:ascii="Times New Roman" w:hAnsi="Times New Roman" w:cs="Times New Roman"/>
          <w:b w:val="0"/>
          <w:sz w:val="24"/>
          <w:szCs w:val="24"/>
        </w:rPr>
        <w:t>zachowań</w:t>
      </w:r>
      <w:proofErr w:type="spellEnd"/>
      <w:r w:rsidRPr="00C86852">
        <w:rPr>
          <w:rFonts w:ascii="Times New Roman" w:hAnsi="Times New Roman" w:cs="Times New Roman"/>
          <w:b w:val="0"/>
          <w:sz w:val="24"/>
          <w:szCs w:val="24"/>
        </w:rPr>
        <w:t xml:space="preserve"> w scenie takich jak np. ruch w niedozwolonym kierunku, zbyt duża prędkość;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kamera powinna być oporna na fałszywe alarmy powodowane przez zwierzęta lub zewnętrzne warunki atmosferyczne;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730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kamera powinna mieć możliwość douczenia sieci neuronowej poprzez wpisanie próbek</w:t>
      </w:r>
    </w:p>
    <w:p w:rsidR="00C86852" w:rsidRPr="00C86852" w:rsidRDefault="00C86852" w:rsidP="00C86852">
      <w:pPr>
        <w:pStyle w:val="Tekstpodstawowy3"/>
        <w:shd w:val="clear" w:color="auto" w:fill="auto"/>
        <w:tabs>
          <w:tab w:val="left" w:pos="730"/>
        </w:tabs>
        <w:spacing w:line="276" w:lineRule="auto"/>
        <w:ind w:left="284" w:firstLine="0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pozytywnych oraz negatywnych ze sceny obserwowanej;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730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kamera powinna umożliwiać stworzenie nie mniej niż 20 reguł alarmowych z algorytmów analizy obrazu działających równolegle bez utraty funkcjonalności pozostały parametrów kamery;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wbudowana bateria zapasowa zegara czasu rzeczywistego;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 xml:space="preserve">kamera powinna posiadać złącze USB do adaptera </w:t>
      </w:r>
      <w:proofErr w:type="spellStart"/>
      <w:r w:rsidRPr="00C86852">
        <w:rPr>
          <w:rFonts w:ascii="Times New Roman" w:hAnsi="Times New Roman" w:cs="Times New Roman"/>
          <w:b w:val="0"/>
          <w:sz w:val="24"/>
          <w:szCs w:val="24"/>
        </w:rPr>
        <w:t>Wl</w:t>
      </w:r>
      <w:proofErr w:type="spellEnd"/>
      <w:r w:rsidRPr="00C86852">
        <w:rPr>
          <w:rFonts w:ascii="Times New Roman" w:hAnsi="Times New Roman" w:cs="Times New Roman"/>
          <w:b w:val="0"/>
          <w:sz w:val="24"/>
          <w:szCs w:val="24"/>
        </w:rPr>
        <w:t>-Fi lub inne radiowe złącze do zdalnej konfiguracji;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pl-PL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 xml:space="preserve">zgodność ze standardem </w:t>
      </w:r>
      <w:r w:rsidRPr="00C86852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Analytics Service Specification </w:t>
      </w:r>
      <w:r w:rsidRPr="00C86852">
        <w:rPr>
          <w:rFonts w:ascii="Times New Roman" w:hAnsi="Times New Roman" w:cs="Times New Roman"/>
          <w:b w:val="0"/>
          <w:sz w:val="24"/>
          <w:szCs w:val="24"/>
        </w:rPr>
        <w:t xml:space="preserve">w wersji 1.02, 2.00, Profile S i T opracowanym przez stowarzyszenie </w:t>
      </w:r>
      <w:r w:rsidRPr="00C86852">
        <w:rPr>
          <w:rFonts w:ascii="Times New Roman" w:hAnsi="Times New Roman" w:cs="Times New Roman"/>
          <w:b w:val="0"/>
          <w:sz w:val="24"/>
          <w:szCs w:val="24"/>
          <w:lang w:val="en-US"/>
        </w:rPr>
        <w:t>ONVIF;</w:t>
      </w:r>
    </w:p>
    <w:p w:rsidR="00C86852" w:rsidRPr="00C86852" w:rsidRDefault="00C86852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Style w:val="BodytextItalic"/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shd w:val="clear" w:color="auto" w:fill="auto"/>
          <w:lang w:eastAsia="pl-PL"/>
        </w:rPr>
      </w:pPr>
      <w:r w:rsidRPr="00C86852">
        <w:rPr>
          <w:rFonts w:ascii="Times New Roman" w:hAnsi="Times New Roman" w:cs="Times New Roman"/>
          <w:b w:val="0"/>
          <w:sz w:val="24"/>
          <w:szCs w:val="24"/>
        </w:rPr>
        <w:t>gwarancja producenta 60 miesięcy;</w:t>
      </w:r>
    </w:p>
    <w:p w:rsidR="00C86852" w:rsidRPr="00C86852" w:rsidRDefault="00C86852" w:rsidP="00C86852">
      <w:pPr>
        <w:spacing w:after="0"/>
        <w:jc w:val="both"/>
        <w:rPr>
          <w:rStyle w:val="BodytextItalic"/>
          <w:rFonts w:ascii="Times New Roman" w:eastAsia="Times New Roman" w:hAnsi="Times New Roman" w:cs="Times New Roman"/>
          <w:bCs w:val="0"/>
          <w:i w:val="0"/>
          <w:iCs w:val="0"/>
          <w:color w:val="auto"/>
          <w:sz w:val="24"/>
          <w:szCs w:val="24"/>
          <w:shd w:val="clear" w:color="auto" w:fill="auto"/>
          <w:lang w:eastAsia="pl-PL"/>
        </w:rPr>
      </w:pPr>
    </w:p>
    <w:p w:rsidR="00B46D7B" w:rsidRPr="0032137A" w:rsidRDefault="00B46D7B" w:rsidP="00C86852">
      <w:pPr>
        <w:pStyle w:val="Akapitzlist"/>
        <w:numPr>
          <w:ilvl w:val="1"/>
          <w:numId w:val="8"/>
        </w:numPr>
        <w:spacing w:after="0"/>
        <w:ind w:left="567" w:hanging="567"/>
        <w:jc w:val="both"/>
        <w:rPr>
          <w:rStyle w:val="BodytextItalic"/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  <w:shd w:val="clear" w:color="auto" w:fill="auto"/>
          <w:lang w:eastAsia="pl-PL"/>
        </w:rPr>
      </w:pPr>
      <w:r w:rsidRPr="0032137A">
        <w:rPr>
          <w:rFonts w:ascii="Times New Roman" w:hAnsi="Times New Roman" w:cs="Times New Roman"/>
          <w:b/>
          <w:sz w:val="24"/>
          <w:szCs w:val="24"/>
        </w:rPr>
        <w:t xml:space="preserve">Wymagania dla funkcjonalności kamer zewnętrznych stałopozycyjnych, model   referencyjny </w:t>
      </w:r>
      <w:r w:rsidRPr="0032137A">
        <w:rPr>
          <w:rStyle w:val="BodytextItalic"/>
          <w:rFonts w:ascii="Times New Roman" w:hAnsi="Times New Roman" w:cs="Times New Roman"/>
          <w:bCs w:val="0"/>
          <w:i w:val="0"/>
          <w:sz w:val="24"/>
          <w:szCs w:val="24"/>
        </w:rPr>
        <w:t>3.0C-H6SL-D01-IR: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przetwornik o minimalnej rozdzielczości 3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Mpi</w:t>
      </w:r>
      <w:r w:rsidR="00C86852">
        <w:rPr>
          <w:rFonts w:ascii="Times New Roman" w:hAnsi="Times New Roman" w:cs="Times New Roman"/>
          <w:b w:val="0"/>
          <w:sz w:val="24"/>
          <w:szCs w:val="24"/>
        </w:rPr>
        <w:t>x</w:t>
      </w:r>
      <w:proofErr w:type="spellEnd"/>
      <w:r w:rsidR="00C86852">
        <w:rPr>
          <w:rFonts w:ascii="Times New Roman" w:hAnsi="Times New Roman" w:cs="Times New Roman"/>
          <w:b w:val="0"/>
          <w:sz w:val="24"/>
          <w:szCs w:val="24"/>
        </w:rPr>
        <w:t xml:space="preserve"> ze skanowaniem progresywnym o 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>wymiarach 1/2.8";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Ilość aktywnych pikseli 2048 x 1536 (4:3);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zakres dynamiki 130dB;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obiektyw minimum 3.4-10.5mm o jasności FI.6 ze sterowaniem P-IRIS;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kąt widzenia w poziomie od 95° do 28° dla (4:3);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szybkość przetwarzania obrazu, co najmniej 30 klatek na sekundę włącznie przy pełnej rozdzielczości;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obsługa kompresji obrazu: H.264, H.265, MJPEG;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minimalne natężenie światła: 0,04 </w:t>
      </w:r>
      <w:r w:rsidRPr="00B46D7B">
        <w:rPr>
          <w:rFonts w:ascii="Times New Roman" w:hAnsi="Times New Roman" w:cs="Times New Roman"/>
          <w:b w:val="0"/>
          <w:sz w:val="24"/>
          <w:szCs w:val="24"/>
          <w:lang w:val="es-ES"/>
        </w:rPr>
        <w:t xml:space="preserve">lux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w trybie kolorowym; 0,02 </w:t>
      </w:r>
      <w:r w:rsidRPr="00B46D7B">
        <w:rPr>
          <w:rFonts w:ascii="Times New Roman" w:hAnsi="Times New Roman" w:cs="Times New Roman"/>
          <w:b w:val="0"/>
          <w:sz w:val="24"/>
          <w:szCs w:val="24"/>
          <w:lang w:val="es-ES"/>
        </w:rPr>
        <w:t xml:space="preserve">lux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w trybie monochromatycznym, 0 </w:t>
      </w:r>
      <w:r w:rsidRPr="00B46D7B">
        <w:rPr>
          <w:rFonts w:ascii="Times New Roman" w:hAnsi="Times New Roman" w:cs="Times New Roman"/>
          <w:b w:val="0"/>
          <w:sz w:val="24"/>
          <w:szCs w:val="24"/>
          <w:lang w:val="es-ES"/>
        </w:rPr>
        <w:t xml:space="preserve">lux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>przy włączonym reflektorze IR;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zmiennoogniskowy obiektyw z funkcjami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motozoom</w:t>
      </w:r>
      <w:proofErr w:type="spellEnd"/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 i autofocus;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dostępna z poziomu oprogramowania kamery możliwość regulacji ogniskowej;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dostępna z poziomu oprogramowania kamery możliwość sterowania ostrością wsparta funkcją autofocus;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automatyczny tryb dzień/noc;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automatyczna i ręczna regulacja balansu bieli;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co najmniej jedno wejście i jedno wyjście alarmowe;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minimum 64 strefy prywatności;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  <w:tab w:val="center" w:pos="4550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możliwość zasilania poprzez: 12 V DC i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PoE</w:t>
      </w:r>
      <w:proofErr w:type="spellEnd"/>
      <w:r w:rsidRPr="00B46D7B">
        <w:rPr>
          <w:rFonts w:ascii="Times New Roman" w:hAnsi="Times New Roman" w:cs="Times New Roman"/>
          <w:b w:val="0"/>
          <w:sz w:val="24"/>
          <w:szCs w:val="24"/>
        </w:rPr>
        <w:tab/>
        <w:t>(IEEE802.3af);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  <w:tab w:val="center" w:pos="4099"/>
          <w:tab w:val="right" w:pos="5952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lastRenderedPageBreak/>
        <w:t>standard interfejsu sieciowego: co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ab/>
        <w:t xml:space="preserve">najmniej </w:t>
      </w:r>
      <w:r w:rsidRPr="00B46D7B">
        <w:rPr>
          <w:rFonts w:ascii="Times New Roman" w:hAnsi="Times New Roman" w:cs="Times New Roman"/>
          <w:b w:val="0"/>
          <w:sz w:val="24"/>
          <w:szCs w:val="24"/>
          <w:lang w:val="en-US"/>
        </w:rPr>
        <w:t>100BASE-TX;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pamięć 1GB RAM i 512MB Flash;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obudowa (zintegrowana lub zewnętrzna) o klasie szczelności IP66 i stopniu odporności na uderzenia IK10, umożliwiająca pracę kamery w zakresie temperatur od -40 °C do +60 °C;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zintegrowany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doświetlacz</w:t>
      </w:r>
      <w:proofErr w:type="spellEnd"/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 IR pracujący w paśmie 850nm o zasięgu nie mniejszym niż 40m przy </w:t>
      </w:r>
      <w:r w:rsidRPr="00B46D7B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max.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>ogniskowej;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kamera powinna być wyposażona w algorytmy samouczącej się analizy obrazu w oparciu o klasyfikację obiektów (np. człowiek, pojazd) z przesyłaniem metadanych na serwer: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obiekty na obszarze;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podejrzane zachowanie obiektu;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przekroczenie wiązki detekcyjnej przez obiekty;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pojawienie się obiektu lub znalezienie się obiektu na obszarze;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obiekt nieobecny na obszarze;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znalezienie się obiektów na obszarze;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opuszczenie obszaru przez obiekty;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zatrzymanie się obiektu na obszarze;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niedozwolony kierunek;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spacing w:line="276" w:lineRule="auto"/>
        <w:ind w:left="567" w:hanging="283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wykrycie ingerencji.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kamera powinna być wyposażona w algorytmy samouczącej się sieci neuronowych do wykrywania nietypowych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zachowań</w:t>
      </w:r>
      <w:proofErr w:type="spellEnd"/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 w scenie takich jak np. ruch w niedozwolonym kierunku, zbyt duża prędkość.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kamera powinna być oporna na fałszywe alarmy powodowane przez zwierzęta lub zewnętrzne warunki atmosferyczne.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kamera powinna mieć możliwość douczenia sieci neuronowej poprzez wpisanie próbek pozytywnych oraz negatywnych ze sceny obserwowanej.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kamera powinna umożliwiać stworzenie nie mniej niż 30 reguł alarmowych z algorytmów analizy obrazu działających równolegle bez utraty funkcjonalności pozostały parametrów kamery.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wbudowana bateria zapasowa zegara czasu rzeczywistego;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kamera powinna posiadać złącze USB do adaptera </w:t>
      </w:r>
      <w:proofErr w:type="spellStart"/>
      <w:r w:rsidRPr="00B46D7B">
        <w:rPr>
          <w:rFonts w:ascii="Times New Roman" w:hAnsi="Times New Roman" w:cs="Times New Roman"/>
          <w:b w:val="0"/>
          <w:sz w:val="24"/>
          <w:szCs w:val="24"/>
        </w:rPr>
        <w:t>Wl</w:t>
      </w:r>
      <w:proofErr w:type="spellEnd"/>
      <w:r w:rsidRPr="00B46D7B">
        <w:rPr>
          <w:rFonts w:ascii="Times New Roman" w:hAnsi="Times New Roman" w:cs="Times New Roman"/>
          <w:b w:val="0"/>
          <w:sz w:val="24"/>
          <w:szCs w:val="24"/>
        </w:rPr>
        <w:t>-Fi lub inne radiowe złącze do zdalnej konfiguracji;</w:t>
      </w:r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</w:tabs>
        <w:spacing w:line="276" w:lineRule="auto"/>
        <w:ind w:left="284" w:hanging="284"/>
        <w:rPr>
          <w:rStyle w:val="Hipercze"/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zgodność ze standardem </w:t>
      </w:r>
      <w:r w:rsidRPr="00B46D7B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ONVIF </w:t>
      </w:r>
      <w:r w:rsidRPr="00B46D7B">
        <w:rPr>
          <w:rFonts w:ascii="Times New Roman" w:hAnsi="Times New Roman" w:cs="Times New Roman"/>
          <w:b w:val="0"/>
          <w:sz w:val="24"/>
          <w:szCs w:val="24"/>
        </w:rPr>
        <w:t xml:space="preserve">Profile S, T, G, M potwierdzone na stronie </w:t>
      </w:r>
      <w:hyperlink r:id="rId10" w:history="1">
        <w:r w:rsidRPr="00B46D7B">
          <w:rPr>
            <w:rStyle w:val="Hipercze"/>
            <w:rFonts w:ascii="Times New Roman" w:hAnsi="Times New Roman" w:cs="Times New Roman"/>
            <w:sz w:val="24"/>
            <w:szCs w:val="24"/>
            <w:lang w:val="en-US"/>
          </w:rPr>
          <w:t>www.onvif.org</w:t>
        </w:r>
      </w:hyperlink>
    </w:p>
    <w:p w:rsidR="00B46D7B" w:rsidRPr="00B46D7B" w:rsidRDefault="00B46D7B" w:rsidP="00C86852">
      <w:pPr>
        <w:pStyle w:val="Tekstpodstawowy3"/>
        <w:numPr>
          <w:ilvl w:val="0"/>
          <w:numId w:val="13"/>
        </w:numPr>
        <w:shd w:val="clear" w:color="auto" w:fill="auto"/>
        <w:tabs>
          <w:tab w:val="left" w:pos="409"/>
        </w:tabs>
        <w:spacing w:line="276" w:lineRule="auto"/>
        <w:ind w:left="284" w:hanging="284"/>
        <w:rPr>
          <w:rFonts w:ascii="Times New Roman" w:hAnsi="Times New Roman" w:cs="Times New Roman"/>
          <w:b w:val="0"/>
          <w:sz w:val="24"/>
          <w:szCs w:val="24"/>
        </w:rPr>
      </w:pPr>
      <w:r w:rsidRPr="00B46D7B">
        <w:rPr>
          <w:rFonts w:ascii="Times New Roman" w:hAnsi="Times New Roman" w:cs="Times New Roman"/>
          <w:b w:val="0"/>
          <w:sz w:val="24"/>
          <w:szCs w:val="24"/>
        </w:rPr>
        <w:t>gwarancja producenta 60 miesięcy;</w:t>
      </w:r>
    </w:p>
    <w:p w:rsidR="00B46D7B" w:rsidRDefault="00B46D7B" w:rsidP="00C86852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674CE1" w:rsidRPr="00B46D7B" w:rsidRDefault="00674CE1" w:rsidP="00C86852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46D7B">
        <w:rPr>
          <w:rFonts w:ascii="Times New Roman" w:hAnsi="Times New Roman" w:cs="Times New Roman"/>
          <w:sz w:val="24"/>
          <w:szCs w:val="24"/>
          <w:lang w:eastAsia="pl-PL"/>
        </w:rPr>
        <w:t>Opracował:</w:t>
      </w:r>
    </w:p>
    <w:p w:rsidR="00674CE1" w:rsidRPr="00B46D7B" w:rsidRDefault="00674CE1" w:rsidP="00C8685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674CE1" w:rsidRPr="00B46D7B" w:rsidRDefault="00674CE1" w:rsidP="00C8685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674CE1" w:rsidRPr="00B46D7B" w:rsidRDefault="00674CE1" w:rsidP="00C8685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46D7B">
        <w:rPr>
          <w:rFonts w:ascii="Times New Roman" w:hAnsi="Times New Roman" w:cs="Times New Roman"/>
          <w:sz w:val="24"/>
          <w:szCs w:val="24"/>
        </w:rPr>
        <w:t xml:space="preserve">Sławomir Szot – </w:t>
      </w:r>
      <w:r w:rsidR="009D3585" w:rsidRPr="00B46D7B">
        <w:rPr>
          <w:rFonts w:ascii="Times New Roman" w:hAnsi="Times New Roman" w:cs="Times New Roman"/>
          <w:sz w:val="24"/>
          <w:szCs w:val="24"/>
        </w:rPr>
        <w:t>i</w:t>
      </w:r>
      <w:r w:rsidRPr="00B46D7B">
        <w:rPr>
          <w:rFonts w:ascii="Times New Roman" w:hAnsi="Times New Roman" w:cs="Times New Roman"/>
          <w:sz w:val="24"/>
          <w:szCs w:val="24"/>
        </w:rPr>
        <w:t>nspektor wojewódzki O</w:t>
      </w:r>
      <w:r w:rsidR="009D3585" w:rsidRPr="00B46D7B">
        <w:rPr>
          <w:rFonts w:ascii="Times New Roman" w:hAnsi="Times New Roman" w:cs="Times New Roman"/>
          <w:sz w:val="24"/>
          <w:szCs w:val="24"/>
        </w:rPr>
        <w:t xml:space="preserve">PG </w:t>
      </w:r>
      <w:r w:rsidRPr="00B46D7B">
        <w:rPr>
          <w:rFonts w:ascii="Times New Roman" w:hAnsi="Times New Roman" w:cs="Times New Roman"/>
          <w:sz w:val="24"/>
          <w:szCs w:val="24"/>
        </w:rPr>
        <w:t>WI</w:t>
      </w:r>
    </w:p>
    <w:p w:rsidR="00674CE1" w:rsidRPr="00B46D7B" w:rsidRDefault="00674CE1" w:rsidP="00C8685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C86852" w:rsidRDefault="00C86852" w:rsidP="00C8685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674CE1" w:rsidRPr="00B46D7B" w:rsidRDefault="00674CE1" w:rsidP="00C8685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46D7B">
        <w:rPr>
          <w:rFonts w:ascii="Times New Roman" w:hAnsi="Times New Roman" w:cs="Times New Roman"/>
          <w:sz w:val="24"/>
          <w:szCs w:val="24"/>
        </w:rPr>
        <w:t>Akceptuję:</w:t>
      </w:r>
    </w:p>
    <w:p w:rsidR="00674CE1" w:rsidRPr="00B46D7B" w:rsidRDefault="00674CE1" w:rsidP="00C8685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674CE1" w:rsidRPr="00B46D7B" w:rsidRDefault="00674CE1" w:rsidP="00674CE1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</w:p>
    <w:sectPr w:rsidR="00674CE1" w:rsidRPr="00B46D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D7B" w:rsidRDefault="00B46D7B" w:rsidP="00B46D7B">
      <w:pPr>
        <w:spacing w:after="0" w:line="240" w:lineRule="auto"/>
      </w:pPr>
      <w:r>
        <w:separator/>
      </w:r>
    </w:p>
  </w:endnote>
  <w:endnote w:type="continuationSeparator" w:id="0">
    <w:p w:rsidR="00B46D7B" w:rsidRDefault="00B46D7B" w:rsidP="00B46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D7B" w:rsidRDefault="00B46D7B" w:rsidP="00B46D7B">
      <w:pPr>
        <w:spacing w:after="0" w:line="240" w:lineRule="auto"/>
      </w:pPr>
      <w:r>
        <w:separator/>
      </w:r>
    </w:p>
  </w:footnote>
  <w:footnote w:type="continuationSeparator" w:id="0">
    <w:p w:rsidR="00B46D7B" w:rsidRDefault="00B46D7B" w:rsidP="00B46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31C7"/>
    <w:multiLevelType w:val="multilevel"/>
    <w:tmpl w:val="130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B86E7A"/>
    <w:multiLevelType w:val="hybridMultilevel"/>
    <w:tmpl w:val="09402C94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">
    <w:nsid w:val="2A2633E0"/>
    <w:multiLevelType w:val="multilevel"/>
    <w:tmpl w:val="A4445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1D1498"/>
    <w:multiLevelType w:val="hybridMultilevel"/>
    <w:tmpl w:val="0E50585C"/>
    <w:lvl w:ilvl="0" w:tplc="4CE41C6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E215AB"/>
    <w:multiLevelType w:val="multilevel"/>
    <w:tmpl w:val="E2CAE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CE203A"/>
    <w:multiLevelType w:val="hybridMultilevel"/>
    <w:tmpl w:val="EE886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5F1624"/>
    <w:multiLevelType w:val="multilevel"/>
    <w:tmpl w:val="4170D2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0DC33F0"/>
    <w:multiLevelType w:val="multilevel"/>
    <w:tmpl w:val="60A63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46695C"/>
    <w:multiLevelType w:val="hybridMultilevel"/>
    <w:tmpl w:val="64544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E620A8"/>
    <w:multiLevelType w:val="hybridMultilevel"/>
    <w:tmpl w:val="E7483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3914EC"/>
    <w:multiLevelType w:val="hybridMultilevel"/>
    <w:tmpl w:val="8A488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FD0C25"/>
    <w:multiLevelType w:val="hybridMultilevel"/>
    <w:tmpl w:val="4E80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053211"/>
    <w:multiLevelType w:val="hybridMultilevel"/>
    <w:tmpl w:val="C23CEBB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CE35E87"/>
    <w:multiLevelType w:val="multilevel"/>
    <w:tmpl w:val="7834CF7E"/>
    <w:lvl w:ilvl="0">
      <w:start w:val="1"/>
      <w:numFmt w:val="bullet"/>
      <w:lvlText w:val="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1"/>
  </w:num>
  <w:num w:numId="5">
    <w:abstractNumId w:val="2"/>
  </w:num>
  <w:num w:numId="6">
    <w:abstractNumId w:val="1"/>
  </w:num>
  <w:num w:numId="7">
    <w:abstractNumId w:val="10"/>
  </w:num>
  <w:num w:numId="8">
    <w:abstractNumId w:val="6"/>
  </w:num>
  <w:num w:numId="9">
    <w:abstractNumId w:val="0"/>
  </w:num>
  <w:num w:numId="10">
    <w:abstractNumId w:val="7"/>
  </w:num>
  <w:num w:numId="11">
    <w:abstractNumId w:val="8"/>
  </w:num>
  <w:num w:numId="12">
    <w:abstractNumId w:val="3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250"/>
    <w:rsid w:val="00015E76"/>
    <w:rsid w:val="00016A69"/>
    <w:rsid w:val="00045C94"/>
    <w:rsid w:val="0005271D"/>
    <w:rsid w:val="00061634"/>
    <w:rsid w:val="00133BE9"/>
    <w:rsid w:val="001A779A"/>
    <w:rsid w:val="001C6C28"/>
    <w:rsid w:val="0022006F"/>
    <w:rsid w:val="0032137A"/>
    <w:rsid w:val="003222C5"/>
    <w:rsid w:val="00373CD3"/>
    <w:rsid w:val="00375FDC"/>
    <w:rsid w:val="003838D4"/>
    <w:rsid w:val="003F1FE3"/>
    <w:rsid w:val="004F3FBB"/>
    <w:rsid w:val="005B7A19"/>
    <w:rsid w:val="005C1841"/>
    <w:rsid w:val="00674CE1"/>
    <w:rsid w:val="006C30DE"/>
    <w:rsid w:val="006C4A1E"/>
    <w:rsid w:val="00727FD7"/>
    <w:rsid w:val="007661E1"/>
    <w:rsid w:val="00822DC5"/>
    <w:rsid w:val="008A2389"/>
    <w:rsid w:val="008C5D2A"/>
    <w:rsid w:val="008D1DE1"/>
    <w:rsid w:val="00970896"/>
    <w:rsid w:val="00974EEC"/>
    <w:rsid w:val="009A1250"/>
    <w:rsid w:val="009B1312"/>
    <w:rsid w:val="009C2EF7"/>
    <w:rsid w:val="009D226D"/>
    <w:rsid w:val="009D3585"/>
    <w:rsid w:val="009D6E47"/>
    <w:rsid w:val="00AA35D5"/>
    <w:rsid w:val="00B13BB1"/>
    <w:rsid w:val="00B322B5"/>
    <w:rsid w:val="00B46D7B"/>
    <w:rsid w:val="00B66568"/>
    <w:rsid w:val="00BA7730"/>
    <w:rsid w:val="00C21AD3"/>
    <w:rsid w:val="00C2231B"/>
    <w:rsid w:val="00C674BB"/>
    <w:rsid w:val="00C86852"/>
    <w:rsid w:val="00CC6B9C"/>
    <w:rsid w:val="00CF388B"/>
    <w:rsid w:val="00D80710"/>
    <w:rsid w:val="00DB038E"/>
    <w:rsid w:val="00DE2EB6"/>
    <w:rsid w:val="00E114C0"/>
    <w:rsid w:val="00E80893"/>
    <w:rsid w:val="00EA52A6"/>
    <w:rsid w:val="00EA6522"/>
    <w:rsid w:val="00EE353B"/>
    <w:rsid w:val="00F87278"/>
    <w:rsid w:val="00FE7591"/>
    <w:rsid w:val="00FF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65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665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184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9C2EF7"/>
    <w:rPr>
      <w:b/>
      <w:bCs/>
    </w:rPr>
  </w:style>
  <w:style w:type="paragraph" w:styleId="Bezodstpw">
    <w:name w:val="No Spacing"/>
    <w:uiPriority w:val="1"/>
    <w:qFormat/>
    <w:rsid w:val="001A779A"/>
    <w:pPr>
      <w:spacing w:after="0" w:line="240" w:lineRule="auto"/>
    </w:pPr>
  </w:style>
  <w:style w:type="character" w:customStyle="1" w:styleId="hps">
    <w:name w:val="hps"/>
    <w:basedOn w:val="Domylnaczcionkaakapitu"/>
    <w:rsid w:val="00373CD3"/>
  </w:style>
  <w:style w:type="character" w:customStyle="1" w:styleId="apple-converted-space">
    <w:name w:val="apple-converted-space"/>
    <w:basedOn w:val="Domylnaczcionkaakapitu"/>
    <w:rsid w:val="00373CD3"/>
  </w:style>
  <w:style w:type="character" w:customStyle="1" w:styleId="Nagwek3Znak">
    <w:name w:val="Nagłówek 3 Znak"/>
    <w:basedOn w:val="Domylnaczcionkaakapitu"/>
    <w:link w:val="Nagwek3"/>
    <w:uiPriority w:val="9"/>
    <w:rsid w:val="00B6656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6656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6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56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B665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B322B5"/>
    <w:rPr>
      <w:i/>
      <w:iCs/>
    </w:rPr>
  </w:style>
  <w:style w:type="character" w:customStyle="1" w:styleId="nazwa-opis-dlugi">
    <w:name w:val="nazwa-opis-dlugi"/>
    <w:basedOn w:val="Domylnaczcionkaakapitu"/>
    <w:rsid w:val="00EA6522"/>
  </w:style>
  <w:style w:type="character" w:customStyle="1" w:styleId="Bodytext2">
    <w:name w:val="Body text (2)_"/>
    <w:basedOn w:val="Domylnaczcionkaakapitu"/>
    <w:link w:val="Bodytext20"/>
    <w:rsid w:val="00674CE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74CE1"/>
    <w:pPr>
      <w:widowControl w:val="0"/>
      <w:shd w:val="clear" w:color="auto" w:fill="FFFFFF"/>
      <w:spacing w:after="0" w:line="0" w:lineRule="atLeast"/>
      <w:ind w:hanging="42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Bodytext">
    <w:name w:val="Body text_"/>
    <w:basedOn w:val="Domylnaczcionkaakapitu"/>
    <w:link w:val="Tekstpodstawowy3"/>
    <w:rsid w:val="00B46D7B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Italic">
    <w:name w:val="Body text + Italic"/>
    <w:basedOn w:val="Bodytext"/>
    <w:rsid w:val="00B46D7B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hd w:val="clear" w:color="auto" w:fill="FFFFFF"/>
      <w:lang w:val="pl-PL"/>
    </w:rPr>
  </w:style>
  <w:style w:type="paragraph" w:customStyle="1" w:styleId="Tekstpodstawowy3">
    <w:name w:val="Tekst podstawowy3"/>
    <w:basedOn w:val="Normalny"/>
    <w:link w:val="Bodytext"/>
    <w:rsid w:val="00B46D7B"/>
    <w:pPr>
      <w:widowControl w:val="0"/>
      <w:shd w:val="clear" w:color="auto" w:fill="FFFFFF"/>
      <w:spacing w:after="0" w:line="336" w:lineRule="exact"/>
      <w:ind w:hanging="640"/>
      <w:jc w:val="both"/>
    </w:pPr>
    <w:rPr>
      <w:rFonts w:ascii="Calibri" w:eastAsia="Calibri" w:hAnsi="Calibri" w:cs="Calibri"/>
      <w:b/>
      <w:bCs/>
    </w:rPr>
  </w:style>
  <w:style w:type="character" w:customStyle="1" w:styleId="Bodytext85ptNotBoldItalicSpacing2pt">
    <w:name w:val="Body text + 8;5 pt;Not Bold;Italic;Spacing 2 pt"/>
    <w:basedOn w:val="Bodytext"/>
    <w:rsid w:val="00B46D7B"/>
    <w:rPr>
      <w:rFonts w:ascii="Calibri" w:eastAsia="Calibri" w:hAnsi="Calibri" w:cs="Calibri"/>
      <w:b/>
      <w:bCs/>
      <w:i/>
      <w:iCs/>
      <w:color w:val="000000"/>
      <w:spacing w:val="40"/>
      <w:w w:val="100"/>
      <w:position w:val="0"/>
      <w:sz w:val="17"/>
      <w:szCs w:val="17"/>
      <w:shd w:val="clear" w:color="auto" w:fill="FFFFF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B46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6D7B"/>
  </w:style>
  <w:style w:type="paragraph" w:styleId="Stopka">
    <w:name w:val="footer"/>
    <w:basedOn w:val="Normalny"/>
    <w:link w:val="StopkaZnak"/>
    <w:uiPriority w:val="99"/>
    <w:unhideWhenUsed/>
    <w:rsid w:val="00B46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6D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65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665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184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9C2EF7"/>
    <w:rPr>
      <w:b/>
      <w:bCs/>
    </w:rPr>
  </w:style>
  <w:style w:type="paragraph" w:styleId="Bezodstpw">
    <w:name w:val="No Spacing"/>
    <w:uiPriority w:val="1"/>
    <w:qFormat/>
    <w:rsid w:val="001A779A"/>
    <w:pPr>
      <w:spacing w:after="0" w:line="240" w:lineRule="auto"/>
    </w:pPr>
  </w:style>
  <w:style w:type="character" w:customStyle="1" w:styleId="hps">
    <w:name w:val="hps"/>
    <w:basedOn w:val="Domylnaczcionkaakapitu"/>
    <w:rsid w:val="00373CD3"/>
  </w:style>
  <w:style w:type="character" w:customStyle="1" w:styleId="apple-converted-space">
    <w:name w:val="apple-converted-space"/>
    <w:basedOn w:val="Domylnaczcionkaakapitu"/>
    <w:rsid w:val="00373CD3"/>
  </w:style>
  <w:style w:type="character" w:customStyle="1" w:styleId="Nagwek3Znak">
    <w:name w:val="Nagłówek 3 Znak"/>
    <w:basedOn w:val="Domylnaczcionkaakapitu"/>
    <w:link w:val="Nagwek3"/>
    <w:uiPriority w:val="9"/>
    <w:rsid w:val="00B6656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6656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6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56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B665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B322B5"/>
    <w:rPr>
      <w:i/>
      <w:iCs/>
    </w:rPr>
  </w:style>
  <w:style w:type="character" w:customStyle="1" w:styleId="nazwa-opis-dlugi">
    <w:name w:val="nazwa-opis-dlugi"/>
    <w:basedOn w:val="Domylnaczcionkaakapitu"/>
    <w:rsid w:val="00EA6522"/>
  </w:style>
  <w:style w:type="character" w:customStyle="1" w:styleId="Bodytext2">
    <w:name w:val="Body text (2)_"/>
    <w:basedOn w:val="Domylnaczcionkaakapitu"/>
    <w:link w:val="Bodytext20"/>
    <w:rsid w:val="00674CE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74CE1"/>
    <w:pPr>
      <w:widowControl w:val="0"/>
      <w:shd w:val="clear" w:color="auto" w:fill="FFFFFF"/>
      <w:spacing w:after="0" w:line="0" w:lineRule="atLeast"/>
      <w:ind w:hanging="42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Bodytext">
    <w:name w:val="Body text_"/>
    <w:basedOn w:val="Domylnaczcionkaakapitu"/>
    <w:link w:val="Tekstpodstawowy3"/>
    <w:rsid w:val="00B46D7B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Italic">
    <w:name w:val="Body text + Italic"/>
    <w:basedOn w:val="Bodytext"/>
    <w:rsid w:val="00B46D7B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hd w:val="clear" w:color="auto" w:fill="FFFFFF"/>
      <w:lang w:val="pl-PL"/>
    </w:rPr>
  </w:style>
  <w:style w:type="paragraph" w:customStyle="1" w:styleId="Tekstpodstawowy3">
    <w:name w:val="Tekst podstawowy3"/>
    <w:basedOn w:val="Normalny"/>
    <w:link w:val="Bodytext"/>
    <w:rsid w:val="00B46D7B"/>
    <w:pPr>
      <w:widowControl w:val="0"/>
      <w:shd w:val="clear" w:color="auto" w:fill="FFFFFF"/>
      <w:spacing w:after="0" w:line="336" w:lineRule="exact"/>
      <w:ind w:hanging="640"/>
      <w:jc w:val="both"/>
    </w:pPr>
    <w:rPr>
      <w:rFonts w:ascii="Calibri" w:eastAsia="Calibri" w:hAnsi="Calibri" w:cs="Calibri"/>
      <w:b/>
      <w:bCs/>
    </w:rPr>
  </w:style>
  <w:style w:type="character" w:customStyle="1" w:styleId="Bodytext85ptNotBoldItalicSpacing2pt">
    <w:name w:val="Body text + 8;5 pt;Not Bold;Italic;Spacing 2 pt"/>
    <w:basedOn w:val="Bodytext"/>
    <w:rsid w:val="00B46D7B"/>
    <w:rPr>
      <w:rFonts w:ascii="Calibri" w:eastAsia="Calibri" w:hAnsi="Calibri" w:cs="Calibri"/>
      <w:b/>
      <w:bCs/>
      <w:i/>
      <w:iCs/>
      <w:color w:val="000000"/>
      <w:spacing w:val="40"/>
      <w:w w:val="100"/>
      <w:position w:val="0"/>
      <w:sz w:val="17"/>
      <w:szCs w:val="17"/>
      <w:shd w:val="clear" w:color="auto" w:fill="FFFFF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B46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6D7B"/>
  </w:style>
  <w:style w:type="paragraph" w:styleId="Stopka">
    <w:name w:val="footer"/>
    <w:basedOn w:val="Normalny"/>
    <w:link w:val="StopkaZnak"/>
    <w:uiPriority w:val="99"/>
    <w:unhideWhenUsed/>
    <w:rsid w:val="00B46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6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9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6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4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8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5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8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vif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nvif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nvif.or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1942</Words>
  <Characters>11656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Szot</dc:creator>
  <cp:lastModifiedBy>Sławomir Szot</cp:lastModifiedBy>
  <cp:revision>2</cp:revision>
  <cp:lastPrinted>2024-09-25T11:09:00Z</cp:lastPrinted>
  <dcterms:created xsi:type="dcterms:W3CDTF">2024-10-29T12:06:00Z</dcterms:created>
  <dcterms:modified xsi:type="dcterms:W3CDTF">2024-10-29T12:06:00Z</dcterms:modified>
</cp:coreProperties>
</file>